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54" w:rsidRPr="00707154" w:rsidRDefault="00707154" w:rsidP="00707154">
      <w:pPr>
        <w:rPr>
          <w:sz w:val="24"/>
          <w:szCs w:val="24"/>
        </w:rPr>
      </w:pPr>
    </w:p>
    <w:p w:rsidR="00707154" w:rsidRPr="00F81BEF" w:rsidRDefault="00707154" w:rsidP="00707154">
      <w:pPr>
        <w:jc w:val="center"/>
        <w:rPr>
          <w:i/>
          <w:sz w:val="24"/>
          <w:szCs w:val="24"/>
        </w:rPr>
      </w:pPr>
      <w:r w:rsidRPr="00F81BEF">
        <w:rPr>
          <w:i/>
          <w:sz w:val="24"/>
          <w:szCs w:val="24"/>
        </w:rPr>
        <w:t xml:space="preserve">[Caption as in Form </w:t>
      </w:r>
      <w:r w:rsidR="005C0123">
        <w:rPr>
          <w:i/>
          <w:sz w:val="24"/>
          <w:szCs w:val="24"/>
        </w:rPr>
        <w:t>4</w:t>
      </w:r>
      <w:r w:rsidRPr="00F81BEF">
        <w:rPr>
          <w:i/>
          <w:sz w:val="24"/>
          <w:szCs w:val="24"/>
        </w:rPr>
        <w:t xml:space="preserve">16A, </w:t>
      </w:r>
      <w:r w:rsidR="005C0123">
        <w:rPr>
          <w:i/>
          <w:sz w:val="24"/>
          <w:szCs w:val="24"/>
        </w:rPr>
        <w:t>4</w:t>
      </w:r>
      <w:r w:rsidRPr="00F81BEF">
        <w:rPr>
          <w:i/>
          <w:sz w:val="24"/>
          <w:szCs w:val="24"/>
        </w:rPr>
        <w:t xml:space="preserve">16B, or </w:t>
      </w:r>
      <w:r w:rsidR="005C0123">
        <w:rPr>
          <w:i/>
          <w:sz w:val="24"/>
          <w:szCs w:val="24"/>
        </w:rPr>
        <w:t>4</w:t>
      </w:r>
      <w:bookmarkStart w:id="0" w:name="_GoBack"/>
      <w:bookmarkEnd w:id="0"/>
      <w:r w:rsidRPr="00F81BEF">
        <w:rPr>
          <w:i/>
          <w:sz w:val="24"/>
          <w:szCs w:val="24"/>
        </w:rPr>
        <w:t>16D, as appropriate]</w:t>
      </w:r>
    </w:p>
    <w:p w:rsidR="00707154" w:rsidRPr="00707154" w:rsidRDefault="00707154" w:rsidP="00707154">
      <w:pPr>
        <w:jc w:val="center"/>
        <w:rPr>
          <w:sz w:val="24"/>
          <w:szCs w:val="24"/>
        </w:rPr>
      </w:pPr>
    </w:p>
    <w:p w:rsidR="00707154" w:rsidRPr="00707154" w:rsidRDefault="00707154" w:rsidP="00707154">
      <w:pPr>
        <w:jc w:val="center"/>
        <w:rPr>
          <w:b/>
          <w:sz w:val="24"/>
          <w:szCs w:val="24"/>
        </w:rPr>
      </w:pPr>
      <w:r w:rsidRPr="00707154">
        <w:rPr>
          <w:b/>
          <w:sz w:val="24"/>
          <w:szCs w:val="24"/>
        </w:rPr>
        <w:t>NOTICE OF APPEAL AND STATEMENT OF ELECTION</w:t>
      </w:r>
    </w:p>
    <w:p w:rsidR="00707154" w:rsidRPr="00707154" w:rsidRDefault="00707154" w:rsidP="00707154">
      <w:pPr>
        <w:jc w:val="center"/>
        <w:rPr>
          <w:b/>
          <w:sz w:val="24"/>
          <w:szCs w:val="24"/>
        </w:rPr>
      </w:pPr>
    </w:p>
    <w:p w:rsidR="00707154" w:rsidRPr="00707154" w:rsidRDefault="00707154" w:rsidP="00707154">
      <w:pPr>
        <w:rPr>
          <w:b/>
          <w:sz w:val="24"/>
          <w:szCs w:val="24"/>
          <w:u w:val="single"/>
        </w:rPr>
      </w:pPr>
      <w:r w:rsidRPr="00707154">
        <w:rPr>
          <w:b/>
          <w:sz w:val="24"/>
          <w:szCs w:val="24"/>
          <w:u w:val="single"/>
        </w:rPr>
        <w:t>Part 1: Identify the appellant(s)</w:t>
      </w:r>
    </w:p>
    <w:p w:rsidR="00707154" w:rsidRPr="00707154" w:rsidRDefault="00707154" w:rsidP="00707154">
      <w:pPr>
        <w:rPr>
          <w:sz w:val="24"/>
          <w:szCs w:val="24"/>
        </w:rPr>
      </w:pPr>
    </w:p>
    <w:p w:rsidR="00707154" w:rsidRPr="00707154" w:rsidRDefault="00707154" w:rsidP="00707154">
      <w:pPr>
        <w:numPr>
          <w:ilvl w:val="0"/>
          <w:numId w:val="4"/>
        </w:numPr>
        <w:rPr>
          <w:sz w:val="24"/>
          <w:szCs w:val="24"/>
        </w:rPr>
      </w:pPr>
      <w:r w:rsidRPr="00707154">
        <w:rPr>
          <w:sz w:val="24"/>
          <w:szCs w:val="24"/>
        </w:rPr>
        <w:t>Name(s) of appellant(s): ________________________________________________________________________</w:t>
      </w:r>
    </w:p>
    <w:p w:rsidR="00707154" w:rsidRP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numPr>
          <w:ilvl w:val="0"/>
          <w:numId w:val="4"/>
        </w:numPr>
        <w:rPr>
          <w:sz w:val="24"/>
          <w:szCs w:val="24"/>
        </w:rPr>
      </w:pPr>
      <w:r w:rsidRPr="00707154">
        <w:rPr>
          <w:sz w:val="24"/>
          <w:szCs w:val="24"/>
        </w:rPr>
        <w:t>Position of appellant(s) in the adversary proceeding or bankruptcy case that is the subject of this appeal:</w:t>
      </w:r>
    </w:p>
    <w:p w:rsidR="00707154" w:rsidRDefault="00707154" w:rsidP="00707154">
      <w:pPr>
        <w:rPr>
          <w:sz w:val="24"/>
          <w:szCs w:val="24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10"/>
        <w:gridCol w:w="4338"/>
      </w:tblGrid>
      <w:tr w:rsidR="001021C3" w:rsidRPr="00707154" w:rsidTr="00707154">
        <w:tc>
          <w:tcPr>
            <w:tcW w:w="4410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For appeals in an adversary proceeding.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Plaintiff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Defendant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Other (describe) 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For appeals in a bankruptcy case and not in an adversary proceeding.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Debtor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Creditor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Trustee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 Other (describe) 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</w:tc>
      </w:tr>
    </w:tbl>
    <w:p w:rsidR="00707154" w:rsidRDefault="00707154" w:rsidP="00707154">
      <w:pPr>
        <w:rPr>
          <w:b/>
          <w:sz w:val="24"/>
          <w:szCs w:val="24"/>
          <w:u w:val="single"/>
        </w:rPr>
      </w:pPr>
    </w:p>
    <w:p w:rsidR="00707154" w:rsidRPr="00707154" w:rsidRDefault="00707154" w:rsidP="00707154">
      <w:pPr>
        <w:rPr>
          <w:b/>
          <w:sz w:val="24"/>
          <w:szCs w:val="24"/>
          <w:u w:val="single"/>
        </w:rPr>
      </w:pPr>
      <w:r w:rsidRPr="00707154">
        <w:rPr>
          <w:b/>
          <w:sz w:val="24"/>
          <w:szCs w:val="24"/>
          <w:u w:val="single"/>
        </w:rPr>
        <w:t>Part 2: Identify the subject of this appeal</w:t>
      </w:r>
    </w:p>
    <w:p w:rsidR="00707154" w:rsidRDefault="00707154" w:rsidP="00707154">
      <w:pPr>
        <w:rPr>
          <w:sz w:val="24"/>
          <w:szCs w:val="24"/>
        </w:rPr>
      </w:pPr>
    </w:p>
    <w:p w:rsidR="00707154" w:rsidRPr="00707154" w:rsidRDefault="00707154" w:rsidP="00707154">
      <w:pPr>
        <w:numPr>
          <w:ilvl w:val="0"/>
          <w:numId w:val="6"/>
        </w:numPr>
        <w:rPr>
          <w:sz w:val="24"/>
          <w:szCs w:val="24"/>
        </w:rPr>
      </w:pPr>
      <w:r w:rsidRPr="00707154">
        <w:rPr>
          <w:sz w:val="24"/>
          <w:szCs w:val="24"/>
        </w:rPr>
        <w:t>Describe the judgment, order, or decree appealed from: ___________________________</w:t>
      </w:r>
    </w:p>
    <w:p w:rsidR="00707154" w:rsidRDefault="00707154" w:rsidP="00707154">
      <w:pPr>
        <w:rPr>
          <w:sz w:val="24"/>
          <w:szCs w:val="24"/>
        </w:rPr>
      </w:pPr>
    </w:p>
    <w:p w:rsidR="00707154" w:rsidRPr="00707154" w:rsidRDefault="00707154" w:rsidP="00707154">
      <w:pPr>
        <w:numPr>
          <w:ilvl w:val="0"/>
          <w:numId w:val="6"/>
        </w:numPr>
        <w:rPr>
          <w:sz w:val="24"/>
          <w:szCs w:val="24"/>
        </w:rPr>
      </w:pPr>
      <w:r w:rsidRPr="00707154">
        <w:rPr>
          <w:sz w:val="24"/>
          <w:szCs w:val="24"/>
        </w:rPr>
        <w:t>State the date on which the judgment, order, or decree was entered: _________________</w:t>
      </w:r>
    </w:p>
    <w:p w:rsid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rPr>
          <w:b/>
          <w:sz w:val="24"/>
          <w:szCs w:val="24"/>
          <w:u w:val="single"/>
        </w:rPr>
      </w:pPr>
    </w:p>
    <w:p w:rsidR="00707154" w:rsidRDefault="00707154" w:rsidP="00707154">
      <w:pPr>
        <w:rPr>
          <w:b/>
          <w:sz w:val="24"/>
          <w:szCs w:val="24"/>
          <w:u w:val="single"/>
        </w:rPr>
      </w:pPr>
    </w:p>
    <w:p w:rsidR="00707154" w:rsidRPr="00707154" w:rsidRDefault="00707154" w:rsidP="00707154">
      <w:pPr>
        <w:rPr>
          <w:b/>
          <w:sz w:val="24"/>
          <w:szCs w:val="24"/>
          <w:u w:val="single"/>
        </w:rPr>
      </w:pPr>
      <w:r w:rsidRPr="00707154">
        <w:rPr>
          <w:b/>
          <w:sz w:val="24"/>
          <w:szCs w:val="24"/>
          <w:u w:val="single"/>
        </w:rPr>
        <w:t>Part 3: Identify the other parties to the appeal</w:t>
      </w:r>
    </w:p>
    <w:p w:rsid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rPr>
          <w:sz w:val="24"/>
          <w:szCs w:val="24"/>
        </w:rPr>
      </w:pPr>
      <w:r w:rsidRPr="00707154">
        <w:rPr>
          <w:sz w:val="24"/>
          <w:szCs w:val="24"/>
        </w:rPr>
        <w:t>List the names of all parties to the judgment, order, or decree appealed from and the names, addresses, and telephone numbers of their attorneys (attach additional pages if necessary):</w:t>
      </w:r>
    </w:p>
    <w:p w:rsidR="00707154" w:rsidRDefault="00707154" w:rsidP="00707154">
      <w:pPr>
        <w:rPr>
          <w:sz w:val="24"/>
          <w:szCs w:val="24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3330"/>
        <w:gridCol w:w="5778"/>
      </w:tblGrid>
      <w:tr w:rsidR="001021C3" w:rsidRPr="00707154" w:rsidTr="00707154">
        <w:tc>
          <w:tcPr>
            <w:tcW w:w="3330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1. Party: _________________</w:t>
            </w:r>
          </w:p>
        </w:tc>
        <w:tc>
          <w:tcPr>
            <w:tcW w:w="5778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Attorney: 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</w:tc>
      </w:tr>
      <w:tr w:rsidR="001021C3" w:rsidRPr="00707154" w:rsidTr="00707154">
        <w:tc>
          <w:tcPr>
            <w:tcW w:w="3330" w:type="dxa"/>
            <w:shd w:val="clear" w:color="auto" w:fill="auto"/>
          </w:tcPr>
          <w:p w:rsidR="00707154" w:rsidRPr="00707154" w:rsidRDefault="00707154" w:rsidP="000043A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2. Party: _________________</w:t>
            </w:r>
          </w:p>
        </w:tc>
        <w:tc>
          <w:tcPr>
            <w:tcW w:w="5778" w:type="dxa"/>
            <w:shd w:val="clear" w:color="auto" w:fill="auto"/>
          </w:tcPr>
          <w:p w:rsidR="00707154" w:rsidRPr="00707154" w:rsidRDefault="00707154" w:rsidP="000043A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Attorney: _____________________________</w:t>
            </w:r>
          </w:p>
          <w:p w:rsidR="00707154" w:rsidRPr="00707154" w:rsidRDefault="00707154" w:rsidP="000043A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0043A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0043A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 xml:space="preserve">                _____________________________</w:t>
            </w:r>
          </w:p>
          <w:p w:rsidR="00707154" w:rsidRPr="00707154" w:rsidRDefault="00707154" w:rsidP="000043A4">
            <w:pPr>
              <w:rPr>
                <w:sz w:val="24"/>
                <w:szCs w:val="24"/>
              </w:rPr>
            </w:pPr>
          </w:p>
        </w:tc>
      </w:tr>
    </w:tbl>
    <w:p w:rsidR="001021C3" w:rsidRDefault="00707154" w:rsidP="007071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7154" w:rsidRPr="00707154" w:rsidRDefault="00707154" w:rsidP="00707154">
      <w:pPr>
        <w:rPr>
          <w:b/>
          <w:sz w:val="24"/>
          <w:szCs w:val="24"/>
          <w:u w:val="single"/>
        </w:rPr>
      </w:pPr>
      <w:r w:rsidRPr="00707154">
        <w:rPr>
          <w:b/>
          <w:sz w:val="24"/>
          <w:szCs w:val="24"/>
          <w:u w:val="single"/>
        </w:rPr>
        <w:t>Part 4: Optional election to have appeal heard by District Court (applicable only in certain districts)</w:t>
      </w:r>
    </w:p>
    <w:p w:rsidR="00707154" w:rsidRP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rPr>
          <w:sz w:val="24"/>
          <w:szCs w:val="24"/>
        </w:rPr>
      </w:pPr>
      <w:r w:rsidRPr="00707154">
        <w:rPr>
          <w:sz w:val="24"/>
          <w:szCs w:val="24"/>
        </w:rPr>
        <w:t>If a Bankruptcy Appellate Panel is available in this judicial district, the Bankruptcy Appellate Panel will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>hear this appeal unless, pursuant to 28 U.S.C. § 158(c</w:t>
      </w:r>
      <w:proofErr w:type="gramStart"/>
      <w:r w:rsidRPr="00707154">
        <w:rPr>
          <w:sz w:val="24"/>
          <w:szCs w:val="24"/>
        </w:rPr>
        <w:t>)(</w:t>
      </w:r>
      <w:proofErr w:type="gramEnd"/>
      <w:r w:rsidRPr="00707154">
        <w:rPr>
          <w:sz w:val="24"/>
          <w:szCs w:val="24"/>
        </w:rPr>
        <w:t>1), a party elects to have the appeal heard by the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>United States District Court.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 xml:space="preserve"> If an appellant filing this notice wishes to have the appeal heard by the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 xml:space="preserve">United States District Court, check below. 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>Do not check the box if the appellant wishes the Bankruptcy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>Appellate Panel to hear the appeal.</w:t>
      </w:r>
    </w:p>
    <w:p w:rsidR="00707154" w:rsidRP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tabs>
          <w:tab w:val="left" w:pos="1350"/>
        </w:tabs>
        <w:ind w:left="720"/>
        <w:rPr>
          <w:sz w:val="24"/>
          <w:szCs w:val="24"/>
        </w:rPr>
      </w:pPr>
      <w:r w:rsidRPr="00707154">
        <w:rPr>
          <w:sz w:val="24"/>
          <w:szCs w:val="24"/>
        </w:rPr>
        <w:t> Appellant(s) elect to have the appeal heard by the United State</w:t>
      </w:r>
      <w:r>
        <w:rPr>
          <w:sz w:val="24"/>
          <w:szCs w:val="24"/>
        </w:rPr>
        <w:t xml:space="preserve">s District Court rather   </w:t>
      </w:r>
    </w:p>
    <w:p w:rsidR="00707154" w:rsidRDefault="00707154" w:rsidP="00707154">
      <w:pPr>
        <w:tabs>
          <w:tab w:val="left" w:pos="135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than</w:t>
      </w:r>
      <w:proofErr w:type="gramEnd"/>
      <w:r>
        <w:rPr>
          <w:sz w:val="24"/>
          <w:szCs w:val="24"/>
        </w:rPr>
        <w:t xml:space="preserve"> by </w:t>
      </w:r>
      <w:r w:rsidRPr="00707154">
        <w:rPr>
          <w:sz w:val="24"/>
          <w:szCs w:val="24"/>
        </w:rPr>
        <w:t>the Bankruptcy Appellate Panel.</w:t>
      </w:r>
    </w:p>
    <w:p w:rsidR="00707154" w:rsidRPr="00707154" w:rsidRDefault="00707154" w:rsidP="00707154">
      <w:pPr>
        <w:rPr>
          <w:sz w:val="24"/>
          <w:szCs w:val="24"/>
        </w:rPr>
      </w:pPr>
    </w:p>
    <w:p w:rsidR="00707154" w:rsidRDefault="00707154" w:rsidP="00707154">
      <w:pPr>
        <w:rPr>
          <w:b/>
          <w:sz w:val="24"/>
          <w:szCs w:val="24"/>
          <w:u w:val="single"/>
        </w:rPr>
      </w:pPr>
    </w:p>
    <w:p w:rsidR="00707154" w:rsidRDefault="00707154" w:rsidP="00707154">
      <w:pPr>
        <w:rPr>
          <w:b/>
          <w:sz w:val="24"/>
          <w:szCs w:val="24"/>
          <w:u w:val="single"/>
        </w:rPr>
      </w:pPr>
    </w:p>
    <w:p w:rsidR="00707154" w:rsidRDefault="00707154" w:rsidP="00707154">
      <w:pPr>
        <w:rPr>
          <w:b/>
          <w:sz w:val="24"/>
          <w:szCs w:val="24"/>
          <w:u w:val="single"/>
        </w:rPr>
      </w:pPr>
      <w:r w:rsidRPr="00707154">
        <w:rPr>
          <w:b/>
          <w:sz w:val="24"/>
          <w:szCs w:val="24"/>
          <w:u w:val="single"/>
        </w:rPr>
        <w:t>Part 5: Sign below</w:t>
      </w:r>
    </w:p>
    <w:p w:rsidR="00707154" w:rsidRDefault="00707154" w:rsidP="00707154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707154" w:rsidRPr="00707154" w:rsidTr="00707154">
        <w:tc>
          <w:tcPr>
            <w:tcW w:w="5508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__________________________________________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Signature of attorney for appellant(s) (or appellant(s) if not represented by an attorney)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</w:p>
          <w:p w:rsidR="00707154" w:rsidRPr="00707154" w:rsidRDefault="00707154" w:rsidP="0070715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68" w:type="dxa"/>
            <w:shd w:val="clear" w:color="auto" w:fill="auto"/>
          </w:tcPr>
          <w:p w:rsidR="00707154" w:rsidRPr="00707154" w:rsidRDefault="00707154" w:rsidP="00707154">
            <w:pPr>
              <w:rPr>
                <w:b/>
                <w:sz w:val="24"/>
                <w:szCs w:val="24"/>
                <w:u w:val="single"/>
              </w:rPr>
            </w:pP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Date:  __________________________</w:t>
            </w:r>
          </w:p>
          <w:p w:rsidR="00707154" w:rsidRPr="00707154" w:rsidRDefault="00707154" w:rsidP="0070715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07154" w:rsidRPr="00707154" w:rsidTr="00707154">
        <w:tc>
          <w:tcPr>
            <w:tcW w:w="5508" w:type="dxa"/>
            <w:shd w:val="clear" w:color="auto" w:fill="auto"/>
          </w:tcPr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Name, address, and telephone number of attorney (or appellant(s) if not represented by an attorney):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__________________________________________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__________________________________________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__________________________________________</w:t>
            </w:r>
          </w:p>
          <w:p w:rsidR="00707154" w:rsidRPr="00707154" w:rsidRDefault="00707154" w:rsidP="00707154">
            <w:pPr>
              <w:rPr>
                <w:sz w:val="24"/>
                <w:szCs w:val="24"/>
              </w:rPr>
            </w:pPr>
            <w:r w:rsidRPr="00707154">
              <w:rPr>
                <w:sz w:val="24"/>
                <w:szCs w:val="24"/>
              </w:rPr>
              <w:t>__________________________________________</w:t>
            </w:r>
          </w:p>
          <w:p w:rsidR="00707154" w:rsidRPr="00707154" w:rsidRDefault="00707154" w:rsidP="0070715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68" w:type="dxa"/>
            <w:shd w:val="clear" w:color="auto" w:fill="auto"/>
          </w:tcPr>
          <w:p w:rsidR="00707154" w:rsidRPr="00707154" w:rsidRDefault="00707154" w:rsidP="0070715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07154" w:rsidRPr="00707154" w:rsidRDefault="00707154" w:rsidP="00707154">
      <w:pPr>
        <w:rPr>
          <w:b/>
          <w:sz w:val="24"/>
          <w:szCs w:val="24"/>
          <w:u w:val="single"/>
        </w:rPr>
      </w:pPr>
    </w:p>
    <w:p w:rsidR="00815855" w:rsidRDefault="00815855" w:rsidP="00707154">
      <w:pPr>
        <w:rPr>
          <w:sz w:val="24"/>
          <w:szCs w:val="24"/>
        </w:rPr>
      </w:pPr>
    </w:p>
    <w:p w:rsidR="00815855" w:rsidRDefault="00815855" w:rsidP="00707154">
      <w:pPr>
        <w:rPr>
          <w:sz w:val="24"/>
          <w:szCs w:val="24"/>
        </w:rPr>
      </w:pPr>
    </w:p>
    <w:p w:rsidR="00A4589F" w:rsidRPr="00707154" w:rsidRDefault="00707154" w:rsidP="00707154">
      <w:pPr>
        <w:rPr>
          <w:sz w:val="24"/>
          <w:szCs w:val="24"/>
        </w:rPr>
      </w:pPr>
      <w:r w:rsidRPr="00707154">
        <w:rPr>
          <w:sz w:val="24"/>
          <w:szCs w:val="24"/>
        </w:rPr>
        <w:t>Fee waiver notice: If appellant is a child support creditor or its representative and appellant has filed the</w:t>
      </w:r>
      <w:r>
        <w:rPr>
          <w:sz w:val="24"/>
          <w:szCs w:val="24"/>
        </w:rPr>
        <w:t xml:space="preserve"> </w:t>
      </w:r>
      <w:r w:rsidRPr="00707154">
        <w:rPr>
          <w:sz w:val="24"/>
          <w:szCs w:val="24"/>
        </w:rPr>
        <w:t>form specified in § 304(g) of the Bankruptcy Reform Act of 1994, no fee is required.</w:t>
      </w:r>
    </w:p>
    <w:sectPr w:rsidR="00A4589F" w:rsidRPr="00707154" w:rsidSect="005C0123">
      <w:foot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55" w:rsidRDefault="00652F55" w:rsidP="00591562">
      <w:r>
        <w:separator/>
      </w:r>
    </w:p>
  </w:endnote>
  <w:endnote w:type="continuationSeparator" w:id="0">
    <w:p w:rsidR="00652F55" w:rsidRDefault="00652F55" w:rsidP="005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9F" w:rsidRDefault="005C0123">
    <w:pPr>
      <w:spacing w:line="216" w:lineRule="auto"/>
      <w:rPr>
        <w:sz w:val="24"/>
        <w:szCs w:val="24"/>
      </w:rPr>
    </w:pPr>
    <w:r>
      <w:rPr>
        <w:sz w:val="24"/>
        <w:szCs w:val="24"/>
      </w:rPr>
      <w:t>Official Form 417A</w:t>
    </w:r>
    <w:r>
      <w:rPr>
        <w:sz w:val="24"/>
        <w:szCs w:val="24"/>
      </w:rPr>
      <w:tab/>
    </w:r>
    <w:r>
      <w:rPr>
        <w:sz w:val="24"/>
        <w:szCs w:val="24"/>
      </w:rPr>
      <w:tab/>
      <w:t>Notice of Appeal and Statement of Election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55" w:rsidRDefault="00652F55" w:rsidP="00591562">
      <w:r>
        <w:separator/>
      </w:r>
    </w:p>
  </w:footnote>
  <w:footnote w:type="continuationSeparator" w:id="0">
    <w:p w:rsidR="00652F55" w:rsidRDefault="00652F55" w:rsidP="0059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23" w:rsidRPr="00F81BEF" w:rsidRDefault="005C0123" w:rsidP="005C0123">
    <w:pPr>
      <w:pStyle w:val="Header"/>
      <w:ind w:left="-720"/>
      <w:rPr>
        <w:sz w:val="24"/>
        <w:szCs w:val="24"/>
      </w:rPr>
    </w:pPr>
    <w:r w:rsidRPr="00F81BEF">
      <w:rPr>
        <w:sz w:val="24"/>
        <w:szCs w:val="24"/>
      </w:rPr>
      <w:t xml:space="preserve">Official Form </w:t>
    </w:r>
    <w:r>
      <w:rPr>
        <w:sz w:val="24"/>
        <w:szCs w:val="24"/>
      </w:rPr>
      <w:t>417A (12/15</w:t>
    </w:r>
    <w:r w:rsidRPr="00F81BEF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9CA"/>
    <w:multiLevelType w:val="hybridMultilevel"/>
    <w:tmpl w:val="AB00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2DC3"/>
    <w:multiLevelType w:val="multilevel"/>
    <w:tmpl w:val="C0864A9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42F91BE6"/>
    <w:multiLevelType w:val="hybridMultilevel"/>
    <w:tmpl w:val="7ACA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2BA3"/>
    <w:multiLevelType w:val="hybridMultilevel"/>
    <w:tmpl w:val="92C6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80F71"/>
    <w:multiLevelType w:val="hybridMultilevel"/>
    <w:tmpl w:val="1FB02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67BA"/>
    <w:multiLevelType w:val="multilevel"/>
    <w:tmpl w:val="143453C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AF9"/>
    <w:rsid w:val="000043A4"/>
    <w:rsid w:val="0004489E"/>
    <w:rsid w:val="00062FF3"/>
    <w:rsid w:val="000949E4"/>
    <w:rsid w:val="000F6AF9"/>
    <w:rsid w:val="001021C3"/>
    <w:rsid w:val="001175F3"/>
    <w:rsid w:val="0012642C"/>
    <w:rsid w:val="00135E3A"/>
    <w:rsid w:val="001506DE"/>
    <w:rsid w:val="00154A73"/>
    <w:rsid w:val="001B26BC"/>
    <w:rsid w:val="001F658C"/>
    <w:rsid w:val="0022764C"/>
    <w:rsid w:val="00227A47"/>
    <w:rsid w:val="002D0992"/>
    <w:rsid w:val="00395054"/>
    <w:rsid w:val="004A1F21"/>
    <w:rsid w:val="005757F9"/>
    <w:rsid w:val="00591562"/>
    <w:rsid w:val="00591E0A"/>
    <w:rsid w:val="005B1D0B"/>
    <w:rsid w:val="005C0123"/>
    <w:rsid w:val="005E0C1F"/>
    <w:rsid w:val="00652F55"/>
    <w:rsid w:val="006A50B0"/>
    <w:rsid w:val="00707154"/>
    <w:rsid w:val="00815855"/>
    <w:rsid w:val="00887B0C"/>
    <w:rsid w:val="00901C1D"/>
    <w:rsid w:val="00930B51"/>
    <w:rsid w:val="009776CC"/>
    <w:rsid w:val="00982913"/>
    <w:rsid w:val="009D1A56"/>
    <w:rsid w:val="00A15B41"/>
    <w:rsid w:val="00A4589F"/>
    <w:rsid w:val="00B72B4D"/>
    <w:rsid w:val="00BC1130"/>
    <w:rsid w:val="00C97C5B"/>
    <w:rsid w:val="00CA590B"/>
    <w:rsid w:val="00CB2930"/>
    <w:rsid w:val="00D07299"/>
    <w:rsid w:val="00E54FB7"/>
    <w:rsid w:val="00F37B8D"/>
    <w:rsid w:val="00F81BEF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F9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F6AF9"/>
    <w:pPr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7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7F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57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7F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0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2016-03-29T14:57:00Z</dcterms:created>
  <dcterms:modified xsi:type="dcterms:W3CDTF">2016-03-29T14:57:00Z</dcterms:modified>
</cp:coreProperties>
</file>